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771"/>
        <w:tblW w:w="9167" w:type="dxa"/>
        <w:tblLook w:val="04A0"/>
      </w:tblPr>
      <w:tblGrid>
        <w:gridCol w:w="647"/>
        <w:gridCol w:w="4344"/>
        <w:gridCol w:w="1884"/>
        <w:gridCol w:w="2292"/>
      </w:tblGrid>
      <w:tr w:rsidR="00501613" w:rsidTr="00A809CA">
        <w:trPr>
          <w:trHeight w:val="914"/>
        </w:trPr>
        <w:tc>
          <w:tcPr>
            <w:tcW w:w="647" w:type="dxa"/>
          </w:tcPr>
          <w:p w:rsidR="00501613" w:rsidRDefault="00501613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01613" w:rsidRPr="00501613" w:rsidRDefault="00501613" w:rsidP="00A809C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нн</w:t>
            </w:r>
            <w:proofErr w:type="spellEnd"/>
          </w:p>
        </w:tc>
        <w:tc>
          <w:tcPr>
            <w:tcW w:w="4344" w:type="dxa"/>
          </w:tcPr>
          <w:p w:rsidR="00501613" w:rsidRPr="00501613" w:rsidRDefault="00501613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884" w:type="dxa"/>
          </w:tcPr>
          <w:p w:rsidR="00501613" w:rsidRPr="00501613" w:rsidRDefault="00501613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Строки</w:t>
            </w:r>
          </w:p>
        </w:tc>
        <w:tc>
          <w:tcPr>
            <w:tcW w:w="2292" w:type="dxa"/>
          </w:tcPr>
          <w:p w:rsidR="00501613" w:rsidRPr="00501613" w:rsidRDefault="00501613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 виконавець</w:t>
            </w:r>
          </w:p>
        </w:tc>
      </w:tr>
      <w:tr w:rsidR="00501613" w:rsidTr="00A809CA">
        <w:trPr>
          <w:trHeight w:val="694"/>
        </w:trPr>
        <w:tc>
          <w:tcPr>
            <w:tcW w:w="647" w:type="dxa"/>
          </w:tcPr>
          <w:p w:rsidR="00501613" w:rsidRPr="00B652D2" w:rsidRDefault="00B652D2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44" w:type="dxa"/>
          </w:tcPr>
          <w:p w:rsidR="00501613" w:rsidRPr="00B652D2" w:rsidRDefault="00B652D2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</w:tcPr>
          <w:p w:rsidR="00501613" w:rsidRPr="00B652D2" w:rsidRDefault="00B652D2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2" w:type="dxa"/>
          </w:tcPr>
          <w:p w:rsidR="00501613" w:rsidRPr="00B652D2" w:rsidRDefault="00B652D2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01613" w:rsidTr="00A809CA">
        <w:trPr>
          <w:trHeight w:val="2105"/>
        </w:trPr>
        <w:tc>
          <w:tcPr>
            <w:tcW w:w="647" w:type="dxa"/>
          </w:tcPr>
          <w:p w:rsidR="00501613" w:rsidRPr="00B652D2" w:rsidRDefault="00B652D2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44" w:type="dxa"/>
          </w:tcPr>
          <w:p w:rsidR="00501613" w:rsidRPr="00B652D2" w:rsidRDefault="00B652D2" w:rsidP="00A80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навчань з працівниками апарату Управління каналу Дніпро-Донбас</w:t>
            </w:r>
          </w:p>
        </w:tc>
        <w:tc>
          <w:tcPr>
            <w:tcW w:w="1884" w:type="dxa"/>
          </w:tcPr>
          <w:p w:rsidR="00501613" w:rsidRPr="00B652D2" w:rsidRDefault="00B652D2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14 по 18 грудня 2016</w:t>
            </w:r>
          </w:p>
        </w:tc>
        <w:tc>
          <w:tcPr>
            <w:tcW w:w="2292" w:type="dxa"/>
          </w:tcPr>
          <w:p w:rsidR="00501613" w:rsidRPr="00B652D2" w:rsidRDefault="00B652D2" w:rsidP="00A80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Юрисконсульт </w:t>
            </w:r>
            <w:proofErr w:type="spellStart"/>
            <w:r>
              <w:rPr>
                <w:lang w:val="uk-UA"/>
              </w:rPr>
              <w:t>Смєйкал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501613" w:rsidTr="00A809CA">
        <w:trPr>
          <w:trHeight w:val="2105"/>
        </w:trPr>
        <w:tc>
          <w:tcPr>
            <w:tcW w:w="647" w:type="dxa"/>
          </w:tcPr>
          <w:p w:rsidR="00501613" w:rsidRPr="00B652D2" w:rsidRDefault="00B652D2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44" w:type="dxa"/>
          </w:tcPr>
          <w:p w:rsidR="00501613" w:rsidRPr="00B652D2" w:rsidRDefault="00B652D2" w:rsidP="00A80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лекцій з питань реалізації і заходів прав людини </w:t>
            </w:r>
          </w:p>
        </w:tc>
        <w:tc>
          <w:tcPr>
            <w:tcW w:w="1884" w:type="dxa"/>
          </w:tcPr>
          <w:p w:rsidR="00501613" w:rsidRPr="00B652D2" w:rsidRDefault="00B652D2" w:rsidP="00A80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 14 по 18 грудня 2016</w:t>
            </w:r>
          </w:p>
        </w:tc>
        <w:tc>
          <w:tcPr>
            <w:tcW w:w="2292" w:type="dxa"/>
          </w:tcPr>
          <w:p w:rsidR="00501613" w:rsidRDefault="00B652D2" w:rsidP="00A809C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Нач.дільниць</w:t>
            </w:r>
            <w:proofErr w:type="spellEnd"/>
          </w:p>
          <w:p w:rsidR="00B652D2" w:rsidRDefault="00B652D2" w:rsidP="00A80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Олійник В.М</w:t>
            </w:r>
          </w:p>
          <w:p w:rsidR="00B652D2" w:rsidRDefault="00B652D2" w:rsidP="00A809C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Небрат</w:t>
            </w:r>
            <w:proofErr w:type="spellEnd"/>
            <w:r>
              <w:rPr>
                <w:lang w:val="uk-UA"/>
              </w:rPr>
              <w:t xml:space="preserve"> М.А</w:t>
            </w:r>
          </w:p>
          <w:p w:rsidR="00B652D2" w:rsidRPr="00B652D2" w:rsidRDefault="00B652D2" w:rsidP="00A80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Вовк П.Г</w:t>
            </w:r>
          </w:p>
        </w:tc>
      </w:tr>
      <w:tr w:rsidR="00501613" w:rsidRPr="00B652D2" w:rsidTr="00A809CA">
        <w:trPr>
          <w:trHeight w:val="1305"/>
        </w:trPr>
        <w:tc>
          <w:tcPr>
            <w:tcW w:w="647" w:type="dxa"/>
          </w:tcPr>
          <w:p w:rsidR="00501613" w:rsidRPr="00B652D2" w:rsidRDefault="00B652D2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44" w:type="dxa"/>
          </w:tcPr>
          <w:p w:rsidR="00501613" w:rsidRPr="00B652D2" w:rsidRDefault="00B652D2" w:rsidP="00A80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</w:t>
            </w:r>
            <w:r w:rsidR="008D4D30">
              <w:rPr>
                <w:lang w:val="uk-UA"/>
              </w:rPr>
              <w:t xml:space="preserve">містити на офіційному </w:t>
            </w:r>
            <w:proofErr w:type="spellStart"/>
            <w:r w:rsidR="008D4D30">
              <w:rPr>
                <w:lang w:val="uk-UA"/>
              </w:rPr>
              <w:t>веб-сайті</w:t>
            </w:r>
            <w:proofErr w:type="spellEnd"/>
            <w:r>
              <w:rPr>
                <w:lang w:val="uk-UA"/>
              </w:rPr>
              <w:t xml:space="preserve"> УКДД </w:t>
            </w:r>
            <w:proofErr w:type="spellStart"/>
            <w:r>
              <w:rPr>
                <w:lang w:val="uk-UA"/>
              </w:rPr>
              <w:t>Інфо</w:t>
            </w:r>
            <w:r w:rsidR="008D4D30">
              <w:rPr>
                <w:lang w:val="uk-UA"/>
              </w:rPr>
              <w:t>рміційні</w:t>
            </w:r>
            <w:proofErr w:type="spellEnd"/>
            <w:r w:rsidR="008D4D30">
              <w:rPr>
                <w:lang w:val="uk-UA"/>
              </w:rPr>
              <w:t xml:space="preserve"> банери та наповнити їх матеріалами, що стосуються проведення Всеукраїнського тижня права</w:t>
            </w:r>
          </w:p>
        </w:tc>
        <w:tc>
          <w:tcPr>
            <w:tcW w:w="1884" w:type="dxa"/>
          </w:tcPr>
          <w:p w:rsidR="00501613" w:rsidRPr="00B652D2" w:rsidRDefault="008D4D30" w:rsidP="00A80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5-9 грудня 2016 р</w:t>
            </w:r>
          </w:p>
        </w:tc>
        <w:tc>
          <w:tcPr>
            <w:tcW w:w="2292" w:type="dxa"/>
          </w:tcPr>
          <w:p w:rsidR="00501613" w:rsidRDefault="008D4D30" w:rsidP="00A809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Смєйкал</w:t>
            </w:r>
            <w:proofErr w:type="spellEnd"/>
            <w:r>
              <w:rPr>
                <w:lang w:val="uk-UA"/>
              </w:rPr>
              <w:t xml:space="preserve"> Є.В</w:t>
            </w:r>
          </w:p>
          <w:p w:rsidR="008D4D30" w:rsidRPr="00B652D2" w:rsidRDefault="008D4D30" w:rsidP="00A809C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Васильев</w:t>
            </w:r>
            <w:proofErr w:type="spellEnd"/>
            <w:r>
              <w:rPr>
                <w:lang w:val="uk-UA"/>
              </w:rPr>
              <w:t xml:space="preserve"> Р.М</w:t>
            </w:r>
          </w:p>
        </w:tc>
      </w:tr>
      <w:tr w:rsidR="00A809CA" w:rsidRPr="00B652D2" w:rsidTr="00A809CA">
        <w:trPr>
          <w:trHeight w:val="1227"/>
        </w:trPr>
        <w:tc>
          <w:tcPr>
            <w:tcW w:w="647" w:type="dxa"/>
          </w:tcPr>
          <w:p w:rsidR="00A809CA" w:rsidRDefault="00A809CA" w:rsidP="00A80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44" w:type="dxa"/>
          </w:tcPr>
          <w:p w:rsidR="00A809CA" w:rsidRDefault="00A809CA" w:rsidP="00A80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Надати юридичному сектору ДВА інформацію про виконання вказаного плану заходів</w:t>
            </w:r>
          </w:p>
        </w:tc>
        <w:tc>
          <w:tcPr>
            <w:tcW w:w="1884" w:type="dxa"/>
          </w:tcPr>
          <w:p w:rsidR="00A809CA" w:rsidRDefault="00A809CA" w:rsidP="00A80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23грудня 2016</w:t>
            </w:r>
          </w:p>
        </w:tc>
        <w:tc>
          <w:tcPr>
            <w:tcW w:w="2292" w:type="dxa"/>
          </w:tcPr>
          <w:p w:rsidR="00A809CA" w:rsidRDefault="00A809CA" w:rsidP="00A809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Смєйкал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</w:tbl>
    <w:p w:rsidR="004F2CF7" w:rsidRPr="00501613" w:rsidRDefault="00501613" w:rsidP="00501613">
      <w:pPr>
        <w:spacing w:after="0" w:line="240" w:lineRule="auto"/>
        <w:jc w:val="both"/>
        <w:rPr>
          <w:b/>
          <w:sz w:val="28"/>
          <w:szCs w:val="28"/>
        </w:rPr>
      </w:pPr>
      <w:r w:rsidRPr="00B652D2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r w:rsidRPr="00501613">
        <w:rPr>
          <w:b/>
          <w:sz w:val="28"/>
          <w:szCs w:val="28"/>
        </w:rPr>
        <w:t>Затверджую</w:t>
      </w:r>
      <w:proofErr w:type="spellEnd"/>
      <w:r w:rsidRPr="00501613">
        <w:rPr>
          <w:b/>
          <w:sz w:val="28"/>
          <w:szCs w:val="28"/>
        </w:rPr>
        <w:t>:</w:t>
      </w:r>
    </w:p>
    <w:p w:rsidR="00501613" w:rsidRPr="00501613" w:rsidRDefault="00501613" w:rsidP="00501613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501613">
        <w:rPr>
          <w:b/>
          <w:sz w:val="28"/>
          <w:szCs w:val="28"/>
        </w:rPr>
        <w:t xml:space="preserve">                                                                                       </w:t>
      </w:r>
      <w:r w:rsidRPr="00501613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ачальник </w:t>
      </w:r>
      <w:r w:rsidRPr="00501613">
        <w:rPr>
          <w:b/>
          <w:sz w:val="28"/>
          <w:szCs w:val="28"/>
          <w:lang w:val="uk-UA"/>
        </w:rPr>
        <w:t>Управління каналу</w:t>
      </w:r>
    </w:p>
    <w:p w:rsidR="00501613" w:rsidRPr="00501613" w:rsidRDefault="00501613" w:rsidP="00501613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Pr="00501613">
        <w:rPr>
          <w:b/>
          <w:sz w:val="28"/>
          <w:szCs w:val="28"/>
          <w:lang w:val="uk-UA"/>
        </w:rPr>
        <w:t>Дніпро-Донбас</w:t>
      </w:r>
    </w:p>
    <w:p w:rsidR="00501613" w:rsidRDefault="00501613" w:rsidP="00501613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r w:rsidRPr="00501613">
        <w:rPr>
          <w:b/>
          <w:sz w:val="28"/>
          <w:szCs w:val="28"/>
          <w:lang w:val="uk-UA"/>
        </w:rPr>
        <w:t>Дубас</w:t>
      </w:r>
      <w:proofErr w:type="spellEnd"/>
      <w:r w:rsidRPr="00501613">
        <w:rPr>
          <w:b/>
          <w:sz w:val="28"/>
          <w:szCs w:val="28"/>
          <w:lang w:val="uk-UA"/>
        </w:rPr>
        <w:t xml:space="preserve"> В.Т</w:t>
      </w:r>
    </w:p>
    <w:p w:rsidR="00501613" w:rsidRDefault="00501613" w:rsidP="00501613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501613" w:rsidRPr="00501613" w:rsidRDefault="00501613" w:rsidP="00501613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501613" w:rsidRPr="00501613" w:rsidRDefault="00501613" w:rsidP="00501613">
      <w:pPr>
        <w:spacing w:after="0" w:line="240" w:lineRule="auto"/>
        <w:ind w:firstLine="708"/>
        <w:jc w:val="both"/>
        <w:rPr>
          <w:noProof/>
          <w:sz w:val="28"/>
          <w:szCs w:val="28"/>
        </w:rPr>
      </w:pPr>
      <w:r w:rsidRPr="00501613">
        <w:rPr>
          <w:noProof/>
          <w:sz w:val="28"/>
          <w:szCs w:val="28"/>
          <w:lang w:val="uk-UA"/>
        </w:rPr>
        <w:t>План заходів Управління каналу Дніпро-Донбас з проведення у 2016 році Всеукраїнського тижня права</w:t>
      </w:r>
      <w:r w:rsidRPr="00501613">
        <w:rPr>
          <w:noProof/>
          <w:sz w:val="28"/>
          <w:szCs w:val="28"/>
        </w:rPr>
        <w:t>:</w:t>
      </w:r>
    </w:p>
    <w:p w:rsidR="00501613" w:rsidRDefault="00501613" w:rsidP="00501613">
      <w:pPr>
        <w:jc w:val="right"/>
        <w:rPr>
          <w:b/>
          <w:noProof/>
          <w:sz w:val="28"/>
          <w:szCs w:val="28"/>
          <w:lang w:val="uk-UA"/>
        </w:rPr>
      </w:pPr>
    </w:p>
    <w:p w:rsidR="00501613" w:rsidRDefault="00501613" w:rsidP="00501613">
      <w:pPr>
        <w:framePr w:w="60" w:h="60" w:hRule="exact" w:hSpace="180" w:wrap="around" w:vAnchor="text" w:hAnchor="margin" w:y="2098"/>
        <w:rPr>
          <w:rFonts w:ascii="Calibri" w:eastAsia="Calibri" w:hAnsi="Calibri" w:cs="Times New Roman"/>
          <w:b/>
          <w:noProof/>
          <w:sz w:val="28"/>
          <w:szCs w:val="28"/>
          <w:lang w:val="uk-UA"/>
        </w:rPr>
      </w:pPr>
    </w:p>
    <w:p w:rsidR="00501613" w:rsidRDefault="00501613" w:rsidP="00501613">
      <w:pPr>
        <w:framePr w:w="60" w:h="60" w:hRule="exact" w:hSpace="180" w:wrap="around" w:vAnchor="text" w:hAnchor="margin" w:y="2098"/>
        <w:rPr>
          <w:rFonts w:ascii="Calibri" w:eastAsia="Calibri" w:hAnsi="Calibri" w:cs="Times New Roman"/>
          <w:b/>
          <w:noProof/>
          <w:sz w:val="28"/>
          <w:szCs w:val="28"/>
          <w:lang w:val="uk-UA"/>
        </w:rPr>
      </w:pPr>
    </w:p>
    <w:p w:rsidR="00501613" w:rsidRDefault="00501613" w:rsidP="00501613">
      <w:pPr>
        <w:jc w:val="right"/>
        <w:rPr>
          <w:b/>
          <w:noProof/>
          <w:sz w:val="28"/>
          <w:szCs w:val="28"/>
          <w:lang w:val="uk-UA"/>
        </w:rPr>
      </w:pPr>
    </w:p>
    <w:p w:rsidR="00501613" w:rsidRDefault="00501613" w:rsidP="00501613">
      <w:pPr>
        <w:jc w:val="right"/>
        <w:rPr>
          <w:lang w:val="uk-UA"/>
        </w:rPr>
      </w:pPr>
    </w:p>
    <w:p w:rsidR="008D4D30" w:rsidRDefault="008D4D30" w:rsidP="008D4D30">
      <w:pPr>
        <w:rPr>
          <w:lang w:val="uk-UA"/>
        </w:rPr>
      </w:pPr>
    </w:p>
    <w:p w:rsidR="008D4D30" w:rsidRDefault="008D4D30" w:rsidP="008D4D30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Юрисконсульт</w:t>
      </w:r>
    </w:p>
    <w:p w:rsidR="008D4D30" w:rsidRPr="008D4D30" w:rsidRDefault="008D4D30" w:rsidP="008D4D30">
      <w:pPr>
        <w:spacing w:after="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Смєйкал</w:t>
      </w:r>
      <w:proofErr w:type="spellEnd"/>
      <w:r>
        <w:rPr>
          <w:sz w:val="20"/>
          <w:szCs w:val="20"/>
          <w:lang w:val="uk-UA"/>
        </w:rPr>
        <w:t xml:space="preserve"> Є.В</w:t>
      </w:r>
    </w:p>
    <w:sectPr w:rsidR="008D4D30" w:rsidRPr="008D4D30" w:rsidSect="004F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13"/>
    <w:rsid w:val="004F2CF7"/>
    <w:rsid w:val="00501613"/>
    <w:rsid w:val="00792A00"/>
    <w:rsid w:val="008D4D30"/>
    <w:rsid w:val="00A809CA"/>
    <w:rsid w:val="00B6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7D872-73DD-4CC8-B931-AD6B5121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4</cp:revision>
  <dcterms:created xsi:type="dcterms:W3CDTF">2016-11-22T06:02:00Z</dcterms:created>
  <dcterms:modified xsi:type="dcterms:W3CDTF">2016-11-22T08:45:00Z</dcterms:modified>
</cp:coreProperties>
</file>